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70周年校庆系列学术论坛 |“碳中和前沿技术论坛”会议通知</w:t>
      </w:r>
    </w:p>
    <w:p>
      <w:pPr>
        <w:spacing w:before="156" w:beforeLines="50" w:line="360" w:lineRule="auto"/>
        <w:rPr>
          <w:rFonts w:hint="eastAsia"/>
          <w:b/>
          <w:bCs/>
          <w:sz w:val="28"/>
          <w:szCs w:val="28"/>
        </w:rPr>
      </w:pPr>
    </w:p>
    <w:p>
      <w:pPr>
        <w:spacing w:before="156" w:beforeLines="50"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bookmarkStart w:id="3" w:name="_GoBack"/>
      <w:r>
        <w:rPr>
          <w:rFonts w:hint="eastAsia"/>
          <w:b/>
          <w:bCs/>
          <w:sz w:val="28"/>
          <w:szCs w:val="28"/>
        </w:rPr>
        <w:t>会议议程</w:t>
      </w:r>
    </w:p>
    <w:bookmarkEnd w:id="3"/>
    <w:tbl>
      <w:tblPr>
        <w:tblStyle w:val="6"/>
        <w:tblW w:w="520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7151"/>
      </w:tblGrid>
      <w:tr>
        <w:tc>
          <w:tcPr>
            <w:tcW w:w="5000" w:type="pct"/>
            <w:gridSpan w:val="2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bookmarkStart w:id="0" w:name="OLE_LINK67"/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023</w:t>
            </w:r>
            <w:r>
              <w:rPr>
                <w:rFonts w:hint="eastAsia"/>
                <w:sz w:val="28"/>
                <w:szCs w:val="28"/>
              </w:rPr>
              <w:t>年11月27日 星期一</w:t>
            </w:r>
            <w:bookmarkEnd w:id="0"/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14:00-20:00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会议报到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17:30-19:30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晚餐</w:t>
            </w:r>
          </w:p>
        </w:tc>
      </w:tr>
      <w:tr>
        <w:tc>
          <w:tcPr>
            <w:tcW w:w="5000" w:type="pct"/>
            <w:gridSpan w:val="2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023</w:t>
            </w:r>
            <w:r>
              <w:rPr>
                <w:rFonts w:hint="eastAsia"/>
                <w:sz w:val="28"/>
                <w:szCs w:val="28"/>
              </w:rPr>
              <w:t>年11月28日 星期二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:30-8:40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领导致辞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8:</w:t>
            </w:r>
            <w:r>
              <w:rPr>
                <w:sz w:val="28"/>
                <w:szCs w:val="28"/>
              </w:rPr>
              <w:t>40-</w:t>
            </w:r>
            <w:r>
              <w:rPr>
                <w:rFonts w:hint="eastAsia"/>
                <w:sz w:val="28"/>
                <w:szCs w:val="28"/>
              </w:rPr>
              <w:t>8:</w:t>
            </w:r>
            <w:r>
              <w:rPr>
                <w:sz w:val="28"/>
                <w:szCs w:val="28"/>
              </w:rPr>
              <w:t>50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全体参会人员合影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0-9: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报告题目：轻金属氢化物吸放氢过程的热/动力学协同调控</w:t>
            </w:r>
          </w:p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报告人：刘永锋 教授 浙江大学 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9: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5-</w:t>
            </w:r>
            <w:r>
              <w:rPr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bookmarkStart w:id="1" w:name="OLE_LINK62"/>
            <w:r>
              <w:rPr>
                <w:rFonts w:hint="eastAsia"/>
                <w:sz w:val="28"/>
                <w:szCs w:val="28"/>
              </w:rPr>
              <w:t>报告题目：多孔序构磁性纳米颗粒的可控构筑及电磁波吸收机制研究</w:t>
            </w:r>
          </w:p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报告人：胡军 教授</w:t>
            </w:r>
            <w:bookmarkEnd w:id="1"/>
            <w:r>
              <w:rPr>
                <w:rFonts w:hint="eastAsia"/>
                <w:sz w:val="28"/>
                <w:szCs w:val="28"/>
              </w:rPr>
              <w:t xml:space="preserve"> 浙江工业大学 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9:</w:t>
            </w:r>
            <w:r>
              <w:rPr>
                <w:sz w:val="28"/>
                <w:szCs w:val="28"/>
              </w:rPr>
              <w:t>40-10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05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报告题目：锂离子电池富锂锰正极材料的高效表面改性及其全固态电池性能</w:t>
            </w:r>
          </w:p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报告人：高明霞 教授 浙江大学 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05-10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15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中场休息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15-10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40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报告题目：金属氢化物可逆储氢改性机制探索</w:t>
            </w:r>
          </w:p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报告人：夏广林 研究员 复旦大学 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40-11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05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报告题目：面向氢能应用的金属基团簇电催化材料</w:t>
            </w:r>
          </w:p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报告人：孙文平 研究员 浙江大学  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bookmarkStart w:id="2" w:name="OLE_LINK73"/>
            <w:r>
              <w:rPr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05-</w:t>
            </w:r>
            <w:bookmarkEnd w:id="2"/>
            <w:r>
              <w:rPr>
                <w:rFonts w:hint="eastAsia"/>
                <w:sz w:val="28"/>
                <w:szCs w:val="28"/>
              </w:rPr>
              <w:t>11: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报告题目：MOFs的电化学合成及其在能源与环境中的应用</w:t>
            </w:r>
          </w:p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报告人：张漩 研究员 浙江大学杭州国际科创中心 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11:</w:t>
            </w:r>
            <w:r>
              <w:rPr>
                <w:sz w:val="28"/>
                <w:szCs w:val="28"/>
              </w:rPr>
              <w:t>30-14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00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午餐与午休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00-14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报告题目：</w:t>
            </w:r>
            <w:r>
              <w:rPr>
                <w:sz w:val="28"/>
                <w:szCs w:val="28"/>
              </w:rPr>
              <w:t>高熵层状双氢氧化物设计及其电催化析氧反应性能研究</w:t>
            </w:r>
          </w:p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报告人：吴仁兵 教授 复旦大学 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25-14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50</w:t>
            </w:r>
          </w:p>
        </w:tc>
        <w:tc>
          <w:tcPr>
            <w:tcW w:w="4066" w:type="pct"/>
          </w:tcPr>
          <w:p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报告题目：金属氢化物：电池材料应用之多面手</w:t>
            </w:r>
          </w:p>
          <w:p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报告人：</w:t>
            </w:r>
            <w:r>
              <w:rPr>
                <w:sz w:val="28"/>
                <w:szCs w:val="28"/>
              </w:rPr>
              <w:t>郑时有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教授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上海理工大学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-15:1</w:t>
            </w: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报告题目：固态钠金属电池负极界面研究</w:t>
            </w:r>
          </w:p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报告人：姜银珠 教授 浙江大学 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15-15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中场休息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-15:50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报告题目：用于氢、电转换与存储的功能性硼氢化物</w:t>
            </w:r>
          </w:p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报告人：李永涛 教授 安徽工业大学  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50-16:15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报告题目：长三角大气H</w:t>
            </w:r>
            <w:r>
              <w:rPr>
                <w:rFonts w:hint="eastAsia"/>
                <w:sz w:val="28"/>
                <w:szCs w:val="28"/>
                <w:vertAlign w:val="subscript"/>
              </w:rPr>
              <w:t>2</w:t>
            </w:r>
            <w:r>
              <w:rPr>
                <w:rFonts w:hint="eastAsia"/>
                <w:sz w:val="28"/>
                <w:szCs w:val="28"/>
              </w:rPr>
              <w:t>浓度及其地气交换通量研究</w:t>
            </w:r>
          </w:p>
          <w:p>
            <w:pPr>
              <w:spacing w:line="360" w:lineRule="auto"/>
              <w:ind w:left="1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报告人：方双喜 教授 浙江工业大学 </w:t>
            </w:r>
          </w:p>
        </w:tc>
      </w:tr>
      <w:tr>
        <w:tc>
          <w:tcPr>
            <w:tcW w:w="934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30-19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4066" w:type="pct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晚餐</w:t>
            </w:r>
          </w:p>
        </w:tc>
      </w:tr>
    </w:tbl>
    <w:p>
      <w:pPr>
        <w:bidi w:val="0"/>
      </w:pPr>
      <w:r>
        <w:rPr>
          <w:rFonts w:hint="eastAsia"/>
        </w:rPr>
        <w:t>六、会议联系人</w:t>
      </w:r>
    </w:p>
    <w:p>
      <w:pPr>
        <w:bidi w:val="0"/>
      </w:pPr>
      <w:r>
        <w:rPr>
          <w:rFonts w:hint="eastAsia"/>
        </w:rPr>
        <w:t xml:space="preserve">杨  宏hongyang@zjut.edu.cn </w:t>
      </w:r>
    </w:p>
    <w:p>
      <w:pPr>
        <w:bidi w:val="0"/>
      </w:pPr>
      <w:r>
        <w:rPr>
          <w:rFonts w:hint="eastAsia"/>
        </w:rPr>
        <w:t>何晓红hexh@zjut.edu.cn</w:t>
      </w:r>
    </w:p>
    <w:p>
      <w:pPr>
        <w:bidi w:val="0"/>
      </w:pPr>
      <w:r>
        <w:rPr>
          <w:rFonts w:hint="eastAsia"/>
        </w:rPr>
        <w:t>联系电话：0</w:t>
      </w:r>
      <w:r>
        <w:t>5728813200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hNzlmYWRkODA3ZTQ1MTU2YTQwNDJlMGRhNmU5YjkifQ=="/>
  </w:docVars>
  <w:rsids>
    <w:rsidRoot w:val="348B60CD"/>
    <w:rsid w:val="000014DB"/>
    <w:rsid w:val="00035D5D"/>
    <w:rsid w:val="000661AE"/>
    <w:rsid w:val="00105E17"/>
    <w:rsid w:val="0011219F"/>
    <w:rsid w:val="001238A2"/>
    <w:rsid w:val="001306BF"/>
    <w:rsid w:val="001A7F6A"/>
    <w:rsid w:val="001D7BD2"/>
    <w:rsid w:val="00250208"/>
    <w:rsid w:val="0028698A"/>
    <w:rsid w:val="0030652D"/>
    <w:rsid w:val="00357009"/>
    <w:rsid w:val="00390745"/>
    <w:rsid w:val="003F659D"/>
    <w:rsid w:val="0046020B"/>
    <w:rsid w:val="00467E10"/>
    <w:rsid w:val="00487876"/>
    <w:rsid w:val="004A291D"/>
    <w:rsid w:val="004C5E8A"/>
    <w:rsid w:val="005410D6"/>
    <w:rsid w:val="00543A93"/>
    <w:rsid w:val="005947EC"/>
    <w:rsid w:val="00600B93"/>
    <w:rsid w:val="006667A2"/>
    <w:rsid w:val="006D4E36"/>
    <w:rsid w:val="006D6C69"/>
    <w:rsid w:val="006E094C"/>
    <w:rsid w:val="006F5A95"/>
    <w:rsid w:val="006F77ED"/>
    <w:rsid w:val="00703060"/>
    <w:rsid w:val="00745E8C"/>
    <w:rsid w:val="00760F70"/>
    <w:rsid w:val="007944A5"/>
    <w:rsid w:val="007B04D3"/>
    <w:rsid w:val="007B0E6B"/>
    <w:rsid w:val="007D546C"/>
    <w:rsid w:val="00817EF4"/>
    <w:rsid w:val="0082549C"/>
    <w:rsid w:val="008679C2"/>
    <w:rsid w:val="00886706"/>
    <w:rsid w:val="008A63E5"/>
    <w:rsid w:val="009817F7"/>
    <w:rsid w:val="00991B68"/>
    <w:rsid w:val="00994146"/>
    <w:rsid w:val="00A00394"/>
    <w:rsid w:val="00A251EE"/>
    <w:rsid w:val="00AB0B40"/>
    <w:rsid w:val="00AB4CD1"/>
    <w:rsid w:val="00AD18C1"/>
    <w:rsid w:val="00B01A11"/>
    <w:rsid w:val="00B024DA"/>
    <w:rsid w:val="00B13A00"/>
    <w:rsid w:val="00B2613E"/>
    <w:rsid w:val="00BB052B"/>
    <w:rsid w:val="00BB4818"/>
    <w:rsid w:val="00BE3D64"/>
    <w:rsid w:val="00C21FC5"/>
    <w:rsid w:val="00C40006"/>
    <w:rsid w:val="00C94104"/>
    <w:rsid w:val="00C960E2"/>
    <w:rsid w:val="00CC5D29"/>
    <w:rsid w:val="00CE78ED"/>
    <w:rsid w:val="00CF35B4"/>
    <w:rsid w:val="00CF465F"/>
    <w:rsid w:val="00D464FF"/>
    <w:rsid w:val="00D87447"/>
    <w:rsid w:val="00DB2108"/>
    <w:rsid w:val="00DD09B5"/>
    <w:rsid w:val="00E63F80"/>
    <w:rsid w:val="00F13F33"/>
    <w:rsid w:val="00F50F58"/>
    <w:rsid w:val="00F56ADE"/>
    <w:rsid w:val="00F65BE4"/>
    <w:rsid w:val="00F85612"/>
    <w:rsid w:val="00F9337C"/>
    <w:rsid w:val="00FF37E0"/>
    <w:rsid w:val="0CC828E5"/>
    <w:rsid w:val="16057B7A"/>
    <w:rsid w:val="348B60CD"/>
    <w:rsid w:val="3C297F40"/>
    <w:rsid w:val="41125CA6"/>
    <w:rsid w:val="4BE17EB1"/>
    <w:rsid w:val="54644B1D"/>
    <w:rsid w:val="59D47DF2"/>
    <w:rsid w:val="63114C7A"/>
    <w:rsid w:val="78C0087C"/>
    <w:rsid w:val="79873B5F"/>
    <w:rsid w:val="BADF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annotation reference"/>
    <w:basedOn w:val="7"/>
    <w:uiPriority w:val="0"/>
    <w:rPr>
      <w:sz w:val="21"/>
      <w:szCs w:val="21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176</Words>
  <Characters>1004</Characters>
  <Lines>8</Lines>
  <Paragraphs>2</Paragraphs>
  <TotalTime>97</TotalTime>
  <ScaleCrop>false</ScaleCrop>
  <LinksUpToDate>false</LinksUpToDate>
  <CharactersWithSpaces>1178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2023-11-21T14:02:00Z</dcterms:created>
  <dc:creator>momo</dc:creator>
  <cp:lastModifiedBy>弥世</cp:lastModifiedBy>
  <dcterms:modified xsi:type="dcterms:W3CDTF">2023-11-22T23:53:39Z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212488BF2EFD09E103245E653A97AF96_43</vt:lpwstr>
  </property>
</Properties>
</file>